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28" w:rsidRPr="003D0B6D" w:rsidRDefault="00346528" w:rsidP="00346528">
      <w:pPr>
        <w:pStyle w:val="ConsPlusNormal"/>
        <w:jc w:val="center"/>
        <w:rPr>
          <w:rFonts w:ascii="Times New Roman" w:hAnsi="Times New Roman" w:cs="Times New Roman"/>
          <w:b/>
        </w:rPr>
      </w:pPr>
      <w:r w:rsidRPr="003D0B6D">
        <w:rPr>
          <w:rFonts w:ascii="Times New Roman" w:hAnsi="Times New Roman" w:cs="Times New Roman"/>
          <w:b/>
        </w:rPr>
        <w:t>ДОГОВОР</w:t>
      </w:r>
    </w:p>
    <w:p w:rsidR="00346528" w:rsidRPr="003D0B6D" w:rsidRDefault="00CA02F1" w:rsidP="00CA02F1">
      <w:pPr>
        <w:pStyle w:val="ConsPlusNormal"/>
        <w:jc w:val="center"/>
        <w:rPr>
          <w:rFonts w:ascii="Times New Roman" w:hAnsi="Times New Roman" w:cs="Times New Roman"/>
          <w:b/>
        </w:rPr>
      </w:pPr>
      <w:r w:rsidRPr="003D0B6D">
        <w:rPr>
          <w:rFonts w:ascii="Times New Roman" w:hAnsi="Times New Roman" w:cs="Times New Roman"/>
          <w:b/>
        </w:rPr>
        <w:t>Отопления (теплоснабжения)</w:t>
      </w:r>
      <w:r w:rsidR="004256BE" w:rsidRPr="003D0B6D">
        <w:rPr>
          <w:rFonts w:ascii="Times New Roman" w:hAnsi="Times New Roman" w:cs="Times New Roman"/>
          <w:b/>
        </w:rPr>
        <w:t xml:space="preserve"> и </w:t>
      </w:r>
      <w:r w:rsidR="00346528" w:rsidRPr="003D0B6D">
        <w:rPr>
          <w:rFonts w:ascii="Times New Roman" w:hAnsi="Times New Roman" w:cs="Times New Roman"/>
          <w:b/>
        </w:rPr>
        <w:t>горячего водоснабжения</w:t>
      </w:r>
    </w:p>
    <w:p w:rsidR="00346528" w:rsidRDefault="00346528" w:rsidP="00346528">
      <w:pPr>
        <w:pStyle w:val="ConsPlusNormal"/>
        <w:jc w:val="both"/>
      </w:pPr>
    </w:p>
    <w:p w:rsidR="00346528" w:rsidRPr="00D134A6" w:rsidRDefault="00CA02F1" w:rsidP="00346528">
      <w:pPr>
        <w:pStyle w:val="ConsPlusNonformat"/>
        <w:jc w:val="both"/>
        <w:rPr>
          <w:rFonts w:ascii="Times New Roman" w:hAnsi="Times New Roman" w:cs="Times New Roman"/>
        </w:rPr>
      </w:pPr>
      <w:r w:rsidRPr="00D134A6">
        <w:rPr>
          <w:rFonts w:ascii="Times New Roman" w:hAnsi="Times New Roman" w:cs="Times New Roman"/>
        </w:rPr>
        <w:t xml:space="preserve">Г. Сертолово                        </w:t>
      </w:r>
      <w:r w:rsidR="00346528" w:rsidRPr="00D134A6">
        <w:rPr>
          <w:rFonts w:ascii="Times New Roman" w:hAnsi="Times New Roman" w:cs="Times New Roman"/>
        </w:rPr>
        <w:t xml:space="preserve">  </w:t>
      </w:r>
      <w:r w:rsidR="003D0B6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46528" w:rsidRPr="00D134A6">
        <w:rPr>
          <w:rFonts w:ascii="Times New Roman" w:hAnsi="Times New Roman" w:cs="Times New Roman"/>
        </w:rPr>
        <w:t xml:space="preserve">            </w:t>
      </w:r>
      <w:r w:rsidR="00876258" w:rsidRPr="00D134A6">
        <w:rPr>
          <w:rFonts w:ascii="Times New Roman" w:hAnsi="Times New Roman" w:cs="Times New Roman"/>
        </w:rPr>
        <w:t xml:space="preserve">  </w:t>
      </w:r>
      <w:r w:rsidR="00346528" w:rsidRPr="00D134A6">
        <w:rPr>
          <w:rFonts w:ascii="Times New Roman" w:hAnsi="Times New Roman" w:cs="Times New Roman"/>
        </w:rPr>
        <w:t>"__" ____________ 20__ г.</w:t>
      </w:r>
    </w:p>
    <w:p w:rsidR="00346528" w:rsidRPr="00D134A6" w:rsidRDefault="00346528" w:rsidP="00346528">
      <w:pPr>
        <w:pStyle w:val="ConsPlusNonformat"/>
        <w:jc w:val="both"/>
        <w:rPr>
          <w:rFonts w:ascii="Times New Roman" w:hAnsi="Times New Roman" w:cs="Times New Roman"/>
        </w:rPr>
      </w:pPr>
      <w:r w:rsidRPr="00D134A6">
        <w:rPr>
          <w:rFonts w:ascii="Times New Roman" w:hAnsi="Times New Roman" w:cs="Times New Roman"/>
        </w:rPr>
        <w:t xml:space="preserve">    </w:t>
      </w:r>
    </w:p>
    <w:p w:rsidR="00346528" w:rsidRPr="00D134A6" w:rsidRDefault="00A27EC0" w:rsidP="008D26A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134A6">
        <w:rPr>
          <w:rFonts w:ascii="Times New Roman" w:hAnsi="Times New Roman" w:cs="Times New Roman"/>
        </w:rPr>
        <w:t>ООО «</w:t>
      </w:r>
      <w:proofErr w:type="spellStart"/>
      <w:r w:rsidR="00923BB1">
        <w:rPr>
          <w:rFonts w:ascii="Times New Roman" w:hAnsi="Times New Roman" w:cs="Times New Roman"/>
        </w:rPr>
        <w:t>Сертоловские</w:t>
      </w:r>
      <w:proofErr w:type="spellEnd"/>
      <w:r w:rsidR="00923BB1">
        <w:rPr>
          <w:rFonts w:ascii="Times New Roman" w:hAnsi="Times New Roman" w:cs="Times New Roman"/>
        </w:rPr>
        <w:t xml:space="preserve"> энергетические системы</w:t>
      </w:r>
      <w:r w:rsidRPr="00D134A6">
        <w:rPr>
          <w:rFonts w:ascii="Times New Roman" w:hAnsi="Times New Roman" w:cs="Times New Roman"/>
        </w:rPr>
        <w:t>»</w:t>
      </w:r>
      <w:r w:rsidR="00346528" w:rsidRPr="00D134A6">
        <w:rPr>
          <w:rFonts w:ascii="Times New Roman" w:hAnsi="Times New Roman" w:cs="Times New Roman"/>
        </w:rPr>
        <w:t>,</w:t>
      </w:r>
      <w:r w:rsidRPr="00D134A6">
        <w:rPr>
          <w:rFonts w:ascii="Times New Roman" w:hAnsi="Times New Roman" w:cs="Times New Roman"/>
        </w:rPr>
        <w:t xml:space="preserve"> </w:t>
      </w:r>
      <w:r w:rsidR="00346528" w:rsidRPr="00D134A6">
        <w:rPr>
          <w:rFonts w:ascii="Times New Roman" w:hAnsi="Times New Roman" w:cs="Times New Roman"/>
        </w:rPr>
        <w:t xml:space="preserve">именуемая </w:t>
      </w:r>
      <w:r w:rsidR="008D352E" w:rsidRPr="00D134A6">
        <w:rPr>
          <w:rFonts w:ascii="Times New Roman" w:hAnsi="Times New Roman" w:cs="Times New Roman"/>
        </w:rPr>
        <w:t xml:space="preserve">в </w:t>
      </w:r>
      <w:r w:rsidR="00346528" w:rsidRPr="00D134A6">
        <w:rPr>
          <w:rFonts w:ascii="Times New Roman" w:hAnsi="Times New Roman" w:cs="Times New Roman"/>
        </w:rPr>
        <w:t xml:space="preserve">дальнейшем </w:t>
      </w:r>
      <w:r w:rsidR="008D352E" w:rsidRPr="00D134A6">
        <w:rPr>
          <w:rFonts w:ascii="Times New Roman" w:hAnsi="Times New Roman" w:cs="Times New Roman"/>
        </w:rPr>
        <w:t xml:space="preserve">ресурсоснабжающей </w:t>
      </w:r>
      <w:r w:rsidR="00346528" w:rsidRPr="00D134A6">
        <w:rPr>
          <w:rFonts w:ascii="Times New Roman" w:hAnsi="Times New Roman" w:cs="Times New Roman"/>
        </w:rPr>
        <w:t>организацией, в лице</w:t>
      </w:r>
      <w:r w:rsidRPr="00D134A6">
        <w:rPr>
          <w:rFonts w:ascii="Times New Roman" w:hAnsi="Times New Roman" w:cs="Times New Roman"/>
        </w:rPr>
        <w:t xml:space="preserve"> </w:t>
      </w:r>
      <w:r w:rsidR="00876258" w:rsidRPr="00D134A6">
        <w:rPr>
          <w:rFonts w:ascii="Times New Roman" w:hAnsi="Times New Roman" w:cs="Times New Roman"/>
        </w:rPr>
        <w:t xml:space="preserve">директора </w:t>
      </w:r>
      <w:r w:rsidR="00923BB1">
        <w:rPr>
          <w:rFonts w:ascii="Times New Roman" w:hAnsi="Times New Roman" w:cs="Times New Roman"/>
        </w:rPr>
        <w:t>Малышева Александра Борисовича</w:t>
      </w:r>
      <w:bookmarkStart w:id="0" w:name="_GoBack"/>
      <w:bookmarkEnd w:id="0"/>
      <w:r w:rsidR="00876258" w:rsidRPr="00D134A6">
        <w:rPr>
          <w:rFonts w:ascii="Times New Roman" w:hAnsi="Times New Roman" w:cs="Times New Roman"/>
        </w:rPr>
        <w:t>,</w:t>
      </w:r>
      <w:r w:rsidR="002B2C08" w:rsidRPr="00D134A6">
        <w:rPr>
          <w:rFonts w:ascii="Times New Roman" w:hAnsi="Times New Roman" w:cs="Times New Roman"/>
        </w:rPr>
        <w:t xml:space="preserve"> </w:t>
      </w:r>
      <w:r w:rsidR="00346528" w:rsidRPr="00D134A6">
        <w:rPr>
          <w:rFonts w:ascii="Times New Roman" w:hAnsi="Times New Roman" w:cs="Times New Roman"/>
        </w:rPr>
        <w:t xml:space="preserve">действующего на основании </w:t>
      </w:r>
      <w:r w:rsidR="00876258" w:rsidRPr="00D134A6">
        <w:rPr>
          <w:rFonts w:ascii="Times New Roman" w:hAnsi="Times New Roman" w:cs="Times New Roman"/>
        </w:rPr>
        <w:t>Устава</w:t>
      </w:r>
      <w:r w:rsidR="00346528" w:rsidRPr="00D134A6">
        <w:rPr>
          <w:rFonts w:ascii="Times New Roman" w:hAnsi="Times New Roman" w:cs="Times New Roman"/>
        </w:rPr>
        <w:t>, с одной стороны,</w:t>
      </w:r>
    </w:p>
    <w:p w:rsidR="00346528" w:rsidRDefault="00346528" w:rsidP="00524844">
      <w:pPr>
        <w:pStyle w:val="ConsPlusNonformat"/>
        <w:spacing w:line="276" w:lineRule="auto"/>
        <w:jc w:val="both"/>
      </w:pPr>
      <w:r w:rsidRPr="00D134A6">
        <w:rPr>
          <w:rFonts w:ascii="Times New Roman" w:hAnsi="Times New Roman" w:cs="Times New Roman"/>
        </w:rPr>
        <w:t>и собственник жилого помещения</w:t>
      </w:r>
      <w:r w:rsidR="00D773E1" w:rsidRPr="00D134A6">
        <w:rPr>
          <w:rFonts w:ascii="Times New Roman" w:hAnsi="Times New Roman" w:cs="Times New Roman"/>
        </w:rPr>
        <w:t>_________</w:t>
      </w:r>
      <w:r w:rsidR="00C80C1D" w:rsidRPr="00D134A6">
        <w:rPr>
          <w:rFonts w:ascii="Times New Roman" w:hAnsi="Times New Roman" w:cs="Times New Roman"/>
        </w:rPr>
        <w:t>____</w:t>
      </w:r>
      <w:r w:rsidR="00D773E1" w:rsidRPr="00D134A6">
        <w:rPr>
          <w:rFonts w:ascii="Times New Roman" w:hAnsi="Times New Roman" w:cs="Times New Roman"/>
        </w:rPr>
        <w:t>__________________________________</w:t>
      </w:r>
      <w:r>
        <w:t xml:space="preserve"> _______________________</w:t>
      </w:r>
      <w:r w:rsidR="00D773E1">
        <w:t>_</w:t>
      </w:r>
      <w:r w:rsidR="00D773E1">
        <w:softHyphen/>
      </w:r>
      <w:r w:rsidR="00D773E1">
        <w:softHyphen/>
      </w:r>
      <w:r w:rsidR="00D773E1">
        <w:softHyphen/>
      </w:r>
      <w:r w:rsidR="00D773E1">
        <w:softHyphen/>
      </w:r>
      <w:r w:rsidR="00D773E1">
        <w:softHyphen/>
      </w:r>
      <w:r w:rsidR="00D773E1">
        <w:softHyphen/>
      </w:r>
      <w:r w:rsidR="00D773E1">
        <w:softHyphen/>
        <w:t>_</w:t>
      </w:r>
      <w:r>
        <w:t>____________________________________________________</w:t>
      </w:r>
    </w:p>
    <w:p w:rsidR="00346528" w:rsidRPr="00D773E1" w:rsidRDefault="00346528" w:rsidP="002B2C08">
      <w:pPr>
        <w:pStyle w:val="ConsPlusNonformat"/>
        <w:jc w:val="center"/>
        <w:rPr>
          <w:sz w:val="16"/>
          <w:szCs w:val="16"/>
        </w:rPr>
      </w:pPr>
      <w:r w:rsidRPr="00D773E1">
        <w:rPr>
          <w:sz w:val="16"/>
          <w:szCs w:val="16"/>
        </w:rPr>
        <w:t>(N помещения, почтовый адрес многоквартирного дома)</w:t>
      </w:r>
    </w:p>
    <w:p w:rsidR="00346528" w:rsidRDefault="00346528" w:rsidP="00346528">
      <w:pPr>
        <w:pStyle w:val="ConsPlusNonformat"/>
        <w:jc w:val="both"/>
      </w:pPr>
      <w:r>
        <w:t>_______________________</w:t>
      </w:r>
      <w:r w:rsidR="00D773E1">
        <w:t>__</w:t>
      </w:r>
      <w:r>
        <w:t>_________________________________________________________________________________________________________________________</w:t>
      </w:r>
      <w:r w:rsidR="00D773E1">
        <w:t>__</w:t>
      </w:r>
      <w:r>
        <w:t>_____,</w:t>
      </w:r>
    </w:p>
    <w:p w:rsidR="00346528" w:rsidRPr="00C80C1D" w:rsidRDefault="00346528" w:rsidP="008D352E">
      <w:pPr>
        <w:pStyle w:val="ConsPlusNonformat"/>
        <w:jc w:val="center"/>
        <w:rPr>
          <w:sz w:val="16"/>
          <w:szCs w:val="16"/>
        </w:rPr>
      </w:pPr>
      <w:r w:rsidRPr="00C80C1D">
        <w:rPr>
          <w:sz w:val="16"/>
          <w:szCs w:val="16"/>
        </w:rPr>
        <w:t>(для физического лица - фамилия, имя, отчество (при наличии), паспортные</w:t>
      </w:r>
      <w:r w:rsidR="00C80C1D">
        <w:rPr>
          <w:sz w:val="16"/>
          <w:szCs w:val="16"/>
        </w:rPr>
        <w:t xml:space="preserve"> </w:t>
      </w:r>
      <w:r w:rsidRPr="00C80C1D">
        <w:rPr>
          <w:sz w:val="16"/>
          <w:szCs w:val="16"/>
        </w:rPr>
        <w:t xml:space="preserve">данные, ИНН (при </w:t>
      </w:r>
      <w:r w:rsidR="00C80C1D">
        <w:rPr>
          <w:sz w:val="16"/>
          <w:szCs w:val="16"/>
        </w:rPr>
        <w:t>н</w:t>
      </w:r>
      <w:r w:rsidRPr="00C80C1D">
        <w:rPr>
          <w:sz w:val="16"/>
          <w:szCs w:val="16"/>
        </w:rPr>
        <w:t>аличии); для юридического лица - наименование (полное и сокращенное), ИНН, ОГРН)</w:t>
      </w:r>
    </w:p>
    <w:p w:rsidR="00346528" w:rsidRDefault="00346528" w:rsidP="00346528">
      <w:pPr>
        <w:pStyle w:val="ConsPlusNonformat"/>
        <w:jc w:val="both"/>
      </w:pPr>
      <w:r w:rsidRPr="00D134A6">
        <w:rPr>
          <w:rFonts w:ascii="Times New Roman" w:hAnsi="Times New Roman" w:cs="Times New Roman"/>
        </w:rPr>
        <w:t>дата рождения ___________________</w:t>
      </w:r>
      <w:r w:rsidR="00D134A6">
        <w:rPr>
          <w:rFonts w:ascii="Times New Roman" w:hAnsi="Times New Roman" w:cs="Times New Roman"/>
        </w:rPr>
        <w:t>____</w:t>
      </w:r>
      <w:r w:rsidRPr="00D134A6">
        <w:rPr>
          <w:rFonts w:ascii="Times New Roman" w:hAnsi="Times New Roman" w:cs="Times New Roman"/>
        </w:rPr>
        <w:t>___ место рождения</w:t>
      </w:r>
      <w:r>
        <w:t xml:space="preserve"> ___________</w:t>
      </w:r>
      <w:r w:rsidR="00D134A6">
        <w:t>_______</w:t>
      </w:r>
      <w:r>
        <w:t>___________,</w:t>
      </w:r>
    </w:p>
    <w:p w:rsidR="00346528" w:rsidRDefault="00346528" w:rsidP="00346528">
      <w:pPr>
        <w:pStyle w:val="ConsPlusNonformat"/>
        <w:jc w:val="both"/>
      </w:pPr>
      <w:r>
        <w:t xml:space="preserve">        </w:t>
      </w:r>
      <w:r w:rsidR="001C7458">
        <w:t xml:space="preserve">  </w:t>
      </w:r>
      <w:r>
        <w:t xml:space="preserve">      </w:t>
      </w:r>
      <w:r w:rsidRPr="001C7458">
        <w:rPr>
          <w:sz w:val="16"/>
          <w:szCs w:val="16"/>
        </w:rPr>
        <w:t>(для физического лица)</w:t>
      </w:r>
      <w:r>
        <w:t xml:space="preserve">               </w:t>
      </w:r>
      <w:r w:rsidR="001C7458">
        <w:t xml:space="preserve">  </w:t>
      </w:r>
      <w:r>
        <w:t xml:space="preserve"> </w:t>
      </w:r>
      <w:r w:rsidR="001C7458">
        <w:t xml:space="preserve">  </w:t>
      </w:r>
      <w:r w:rsidRPr="001C7458">
        <w:rPr>
          <w:sz w:val="16"/>
          <w:szCs w:val="16"/>
        </w:rPr>
        <w:t>(для физического лица)</w:t>
      </w:r>
    </w:p>
    <w:p w:rsidR="00346528" w:rsidRDefault="00346528" w:rsidP="00346528">
      <w:pPr>
        <w:pStyle w:val="ConsPlusNonformat"/>
        <w:jc w:val="both"/>
      </w:pPr>
      <w:r w:rsidRPr="00E96B3C">
        <w:rPr>
          <w:rFonts w:ascii="Times New Roman" w:hAnsi="Times New Roman" w:cs="Times New Roman"/>
        </w:rPr>
        <w:t>адрес регистрации</w:t>
      </w:r>
      <w:r>
        <w:t xml:space="preserve"> ________________________________________________</w:t>
      </w:r>
      <w:r w:rsidR="00F6253C">
        <w:t>____</w:t>
      </w:r>
      <w:r w:rsidR="00D134A6">
        <w:t>__</w:t>
      </w:r>
      <w:r>
        <w:t>________,</w:t>
      </w:r>
    </w:p>
    <w:p w:rsidR="00346528" w:rsidRPr="008B4212" w:rsidRDefault="00346528" w:rsidP="00346528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8B4212">
        <w:rPr>
          <w:sz w:val="16"/>
          <w:szCs w:val="16"/>
        </w:rPr>
        <w:t>(для физического лица)</w:t>
      </w:r>
    </w:p>
    <w:p w:rsidR="00346528" w:rsidRDefault="00346528" w:rsidP="00524844">
      <w:pPr>
        <w:pStyle w:val="ConsPlusNonformat"/>
        <w:spacing w:line="276" w:lineRule="auto"/>
        <w:jc w:val="both"/>
      </w:pPr>
      <w:r w:rsidRPr="00E96B3C">
        <w:rPr>
          <w:rFonts w:ascii="Times New Roman" w:hAnsi="Times New Roman" w:cs="Times New Roman"/>
        </w:rPr>
        <w:t>номер телефона</w:t>
      </w:r>
      <w:r>
        <w:t xml:space="preserve"> _____________________________________________________</w:t>
      </w:r>
      <w:r w:rsidR="00D134A6">
        <w:t>_</w:t>
      </w:r>
      <w:r w:rsidR="00F6253C">
        <w:t>___</w:t>
      </w:r>
      <w:r w:rsidR="00D134A6">
        <w:t>_</w:t>
      </w:r>
      <w:r>
        <w:t>______,</w:t>
      </w:r>
    </w:p>
    <w:p w:rsidR="00346528" w:rsidRDefault="00346528" w:rsidP="00524844">
      <w:pPr>
        <w:pStyle w:val="ConsPlusNonformat"/>
        <w:spacing w:line="276" w:lineRule="auto"/>
        <w:jc w:val="both"/>
      </w:pPr>
      <w:r w:rsidRPr="00E96B3C">
        <w:rPr>
          <w:rFonts w:ascii="Times New Roman" w:hAnsi="Times New Roman" w:cs="Times New Roman"/>
        </w:rPr>
        <w:t>e-</w:t>
      </w:r>
      <w:proofErr w:type="spellStart"/>
      <w:r w:rsidRPr="00E96B3C">
        <w:rPr>
          <w:rFonts w:ascii="Times New Roman" w:hAnsi="Times New Roman" w:cs="Times New Roman"/>
        </w:rPr>
        <w:t>mail</w:t>
      </w:r>
      <w:proofErr w:type="spellEnd"/>
      <w:r w:rsidRPr="00E96B3C">
        <w:rPr>
          <w:rFonts w:ascii="Times New Roman" w:hAnsi="Times New Roman" w:cs="Times New Roman"/>
        </w:rPr>
        <w:t xml:space="preserve"> (при наличии)</w:t>
      </w:r>
      <w:r>
        <w:t xml:space="preserve"> _______________________________________________</w:t>
      </w:r>
      <w:r w:rsidR="00D134A6">
        <w:t>__</w:t>
      </w:r>
      <w:r>
        <w:t>____</w:t>
      </w:r>
      <w:r w:rsidR="00F6253C">
        <w:t>______</w:t>
      </w:r>
      <w:r>
        <w:t>__,</w:t>
      </w:r>
    </w:p>
    <w:p w:rsidR="00346528" w:rsidRPr="00E96B3C" w:rsidRDefault="00346528" w:rsidP="0052484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96B3C">
        <w:rPr>
          <w:rFonts w:ascii="Times New Roman" w:hAnsi="Times New Roman" w:cs="Times New Roman"/>
        </w:rPr>
        <w:t xml:space="preserve">именуемый в дальнейшем потребителем, с другой </w:t>
      </w:r>
      <w:proofErr w:type="gramStart"/>
      <w:r w:rsidRPr="00E96B3C">
        <w:rPr>
          <w:rFonts w:ascii="Times New Roman" w:hAnsi="Times New Roman" w:cs="Times New Roman"/>
        </w:rPr>
        <w:t>стороны,  совместно</w:t>
      </w:r>
      <w:proofErr w:type="gramEnd"/>
      <w:r w:rsidRPr="00E96B3C">
        <w:rPr>
          <w:rFonts w:ascii="Times New Roman" w:hAnsi="Times New Roman" w:cs="Times New Roman"/>
        </w:rPr>
        <w:t xml:space="preserve"> именуемые</w:t>
      </w:r>
      <w:r w:rsidR="00F6253C">
        <w:rPr>
          <w:rFonts w:ascii="Times New Roman" w:hAnsi="Times New Roman" w:cs="Times New Roman"/>
        </w:rPr>
        <w:t xml:space="preserve"> </w:t>
      </w:r>
      <w:r w:rsidRPr="00E96B3C">
        <w:rPr>
          <w:rFonts w:ascii="Times New Roman" w:hAnsi="Times New Roman" w:cs="Times New Roman"/>
        </w:rPr>
        <w:t>в дальнейшем сторонами, заключили настоящий договор о нижеследующем:</w:t>
      </w:r>
    </w:p>
    <w:p w:rsidR="00346528" w:rsidRPr="00E96B3C" w:rsidRDefault="00346528" w:rsidP="00346528">
      <w:pPr>
        <w:pStyle w:val="ConsPlusNormal"/>
        <w:jc w:val="both"/>
        <w:rPr>
          <w:rFonts w:ascii="Times New Roman" w:hAnsi="Times New Roman" w:cs="Times New Roman"/>
        </w:rPr>
      </w:pPr>
    </w:p>
    <w:p w:rsidR="00346528" w:rsidRPr="003C6A4D" w:rsidRDefault="00346528" w:rsidP="00346528">
      <w:pPr>
        <w:pStyle w:val="ConsPlusNormal"/>
        <w:jc w:val="center"/>
        <w:rPr>
          <w:rFonts w:ascii="Times New Roman" w:hAnsi="Times New Roman" w:cs="Times New Roman"/>
        </w:rPr>
      </w:pPr>
      <w:r w:rsidRPr="003C6A4D">
        <w:rPr>
          <w:rFonts w:ascii="Times New Roman" w:hAnsi="Times New Roman" w:cs="Times New Roman"/>
        </w:rPr>
        <w:t xml:space="preserve">I. </w:t>
      </w:r>
      <w:r w:rsidRPr="004949EE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46528" w:rsidRPr="003C6A4D" w:rsidRDefault="00346528" w:rsidP="001F6378">
      <w:pPr>
        <w:pStyle w:val="ConsPlusNonformat"/>
        <w:spacing w:before="120" w:line="276" w:lineRule="auto"/>
        <w:ind w:firstLine="284"/>
        <w:jc w:val="both"/>
        <w:rPr>
          <w:rFonts w:ascii="Times New Roman" w:hAnsi="Times New Roman" w:cs="Times New Roman"/>
        </w:rPr>
      </w:pPr>
      <w:r w:rsidRPr="003C6A4D">
        <w:rPr>
          <w:rFonts w:ascii="Times New Roman" w:hAnsi="Times New Roman" w:cs="Times New Roman"/>
        </w:rPr>
        <w:t xml:space="preserve">1. По </w:t>
      </w:r>
      <w:r w:rsidR="00EB5720" w:rsidRPr="003C6A4D">
        <w:rPr>
          <w:rFonts w:ascii="Times New Roman" w:hAnsi="Times New Roman" w:cs="Times New Roman"/>
        </w:rPr>
        <w:t xml:space="preserve">настоящему </w:t>
      </w:r>
      <w:r w:rsidRPr="003C6A4D">
        <w:rPr>
          <w:rFonts w:ascii="Times New Roman" w:hAnsi="Times New Roman" w:cs="Times New Roman"/>
        </w:rPr>
        <w:t xml:space="preserve">договору </w:t>
      </w:r>
      <w:proofErr w:type="spellStart"/>
      <w:r w:rsidRPr="003C6A4D">
        <w:rPr>
          <w:rFonts w:ascii="Times New Roman" w:hAnsi="Times New Roman" w:cs="Times New Roman"/>
        </w:rPr>
        <w:t>ресурсоснабжающая</w:t>
      </w:r>
      <w:proofErr w:type="spellEnd"/>
      <w:r w:rsidRPr="003C6A4D">
        <w:rPr>
          <w:rFonts w:ascii="Times New Roman" w:hAnsi="Times New Roman" w:cs="Times New Roman"/>
        </w:rPr>
        <w:t xml:space="preserve"> организация обязуется</w:t>
      </w:r>
      <w:r w:rsidR="009835FA" w:rsidRPr="003C6A4D">
        <w:rPr>
          <w:rFonts w:ascii="Times New Roman" w:hAnsi="Times New Roman" w:cs="Times New Roman"/>
        </w:rPr>
        <w:t xml:space="preserve"> </w:t>
      </w:r>
      <w:r w:rsidRPr="003C6A4D">
        <w:rPr>
          <w:rFonts w:ascii="Times New Roman" w:hAnsi="Times New Roman" w:cs="Times New Roman"/>
        </w:rPr>
        <w:t xml:space="preserve">предоставлять потребителю </w:t>
      </w:r>
      <w:r w:rsidR="009835FA" w:rsidRPr="003C6A4D">
        <w:rPr>
          <w:rFonts w:ascii="Times New Roman" w:hAnsi="Times New Roman" w:cs="Times New Roman"/>
        </w:rPr>
        <w:t>коммунальн</w:t>
      </w:r>
      <w:r w:rsidR="004B4A7E" w:rsidRPr="003C6A4D">
        <w:rPr>
          <w:rFonts w:ascii="Times New Roman" w:hAnsi="Times New Roman" w:cs="Times New Roman"/>
        </w:rPr>
        <w:t>ые</w:t>
      </w:r>
      <w:r w:rsidR="009835FA" w:rsidRPr="003C6A4D">
        <w:rPr>
          <w:rFonts w:ascii="Times New Roman" w:hAnsi="Times New Roman" w:cs="Times New Roman"/>
        </w:rPr>
        <w:t xml:space="preserve"> </w:t>
      </w:r>
      <w:r w:rsidRPr="003C6A4D">
        <w:rPr>
          <w:rFonts w:ascii="Times New Roman" w:hAnsi="Times New Roman" w:cs="Times New Roman"/>
        </w:rPr>
        <w:t>услуг</w:t>
      </w:r>
      <w:r w:rsidR="004B4A7E" w:rsidRPr="003C6A4D">
        <w:rPr>
          <w:rFonts w:ascii="Times New Roman" w:hAnsi="Times New Roman" w:cs="Times New Roman"/>
        </w:rPr>
        <w:t>и отопления (теплоснабжения) и горячего водоснабжения,</w:t>
      </w:r>
      <w:r w:rsidRPr="003C6A4D">
        <w:rPr>
          <w:rFonts w:ascii="Times New Roman" w:hAnsi="Times New Roman" w:cs="Times New Roman"/>
        </w:rPr>
        <w:t xml:space="preserve"> в том числе потребляемую при содержании и использовании общего имущества в</w:t>
      </w:r>
      <w:r w:rsidR="00BD2F48" w:rsidRPr="003C6A4D">
        <w:rPr>
          <w:rFonts w:ascii="Times New Roman" w:hAnsi="Times New Roman" w:cs="Times New Roman"/>
        </w:rPr>
        <w:t xml:space="preserve"> </w:t>
      </w:r>
      <w:r w:rsidRPr="003C6A4D">
        <w:rPr>
          <w:rFonts w:ascii="Times New Roman" w:hAnsi="Times New Roman" w:cs="Times New Roman"/>
        </w:rPr>
        <w:t xml:space="preserve">многоквартирном доме в </w:t>
      </w:r>
      <w:r w:rsidR="00BD2F48" w:rsidRPr="003C6A4D">
        <w:rPr>
          <w:rFonts w:ascii="Times New Roman" w:hAnsi="Times New Roman" w:cs="Times New Roman"/>
        </w:rPr>
        <w:t xml:space="preserve">случаях, предусмотренных </w:t>
      </w:r>
      <w:r w:rsidRPr="003C6A4D">
        <w:rPr>
          <w:rFonts w:ascii="Times New Roman" w:hAnsi="Times New Roman" w:cs="Times New Roman"/>
        </w:rPr>
        <w:t>законодательством</w:t>
      </w:r>
      <w:r w:rsidR="00BD2F48" w:rsidRPr="003C6A4D">
        <w:rPr>
          <w:rFonts w:ascii="Times New Roman" w:hAnsi="Times New Roman" w:cs="Times New Roman"/>
        </w:rPr>
        <w:t xml:space="preserve"> </w:t>
      </w:r>
      <w:r w:rsidRPr="003C6A4D">
        <w:rPr>
          <w:rFonts w:ascii="Times New Roman" w:hAnsi="Times New Roman" w:cs="Times New Roman"/>
        </w:rPr>
        <w:t>Российской Федерации (далее - коммунальная услуга), а потребитель обязуется</w:t>
      </w:r>
      <w:r w:rsidR="00BD2F48" w:rsidRPr="003C6A4D">
        <w:rPr>
          <w:rFonts w:ascii="Times New Roman" w:hAnsi="Times New Roman" w:cs="Times New Roman"/>
        </w:rPr>
        <w:t xml:space="preserve"> </w:t>
      </w:r>
      <w:r w:rsidR="00DA6F5D" w:rsidRPr="003C6A4D">
        <w:rPr>
          <w:rFonts w:ascii="Times New Roman" w:hAnsi="Times New Roman" w:cs="Times New Roman"/>
        </w:rPr>
        <w:t xml:space="preserve">вносить </w:t>
      </w:r>
      <w:r w:rsidRPr="003C6A4D">
        <w:rPr>
          <w:rFonts w:ascii="Times New Roman" w:hAnsi="Times New Roman" w:cs="Times New Roman"/>
        </w:rPr>
        <w:t>ресурсоснабжающей организации плату за коммунальную услугу в сроки</w:t>
      </w:r>
      <w:r w:rsidR="00DA6F5D" w:rsidRPr="003C6A4D">
        <w:rPr>
          <w:rFonts w:ascii="Times New Roman" w:hAnsi="Times New Roman" w:cs="Times New Roman"/>
        </w:rPr>
        <w:t xml:space="preserve"> </w:t>
      </w:r>
      <w:r w:rsidRPr="003C6A4D">
        <w:rPr>
          <w:rFonts w:ascii="Times New Roman" w:hAnsi="Times New Roman" w:cs="Times New Roman"/>
        </w:rPr>
        <w:t xml:space="preserve">и в порядке, установленные законодательством Российской </w:t>
      </w:r>
      <w:proofErr w:type="spellStart"/>
      <w:r w:rsidRPr="003C6A4D">
        <w:rPr>
          <w:rFonts w:ascii="Times New Roman" w:hAnsi="Times New Roman" w:cs="Times New Roman"/>
        </w:rPr>
        <w:t>Федерациии</w:t>
      </w:r>
      <w:proofErr w:type="spellEnd"/>
      <w:r w:rsidR="00DA6F5D" w:rsidRPr="003C6A4D">
        <w:rPr>
          <w:rFonts w:ascii="Times New Roman" w:hAnsi="Times New Roman" w:cs="Times New Roman"/>
        </w:rPr>
        <w:t xml:space="preserve"> </w:t>
      </w:r>
      <w:r w:rsidR="003C6A4D" w:rsidRPr="003C6A4D">
        <w:rPr>
          <w:rFonts w:ascii="Times New Roman" w:hAnsi="Times New Roman" w:cs="Times New Roman"/>
        </w:rPr>
        <w:t xml:space="preserve">и </w:t>
      </w:r>
      <w:r w:rsidRPr="003C6A4D">
        <w:rPr>
          <w:rFonts w:ascii="Times New Roman" w:hAnsi="Times New Roman" w:cs="Times New Roman"/>
        </w:rPr>
        <w:t>настоящим договором, а также соблюдать иные требования, предусмотренные</w:t>
      </w:r>
      <w:r w:rsidR="00DA6F5D" w:rsidRPr="003C6A4D">
        <w:rPr>
          <w:rFonts w:ascii="Times New Roman" w:hAnsi="Times New Roman" w:cs="Times New Roman"/>
        </w:rPr>
        <w:t xml:space="preserve"> </w:t>
      </w:r>
      <w:r w:rsidRPr="003C6A4D">
        <w:rPr>
          <w:rFonts w:ascii="Times New Roman" w:hAnsi="Times New Roman" w:cs="Times New Roman"/>
        </w:rPr>
        <w:t>законодательством Российской Федерации и настоящим договором.</w:t>
      </w:r>
    </w:p>
    <w:p w:rsidR="00346528" w:rsidRPr="003C6A4D" w:rsidRDefault="00346528" w:rsidP="00524844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C6A4D">
        <w:rPr>
          <w:rFonts w:ascii="Times New Roman" w:hAnsi="Times New Roman" w:cs="Times New Roman"/>
        </w:rPr>
        <w:t>2. Дата начала предоставления коммунальной услуги (коммунальных услуг) "__" ________ 20__ г.</w:t>
      </w:r>
    </w:p>
    <w:p w:rsidR="00346528" w:rsidRDefault="00346528" w:rsidP="00524844">
      <w:pPr>
        <w:pStyle w:val="ConsPlusNormal"/>
        <w:spacing w:line="276" w:lineRule="auto"/>
        <w:jc w:val="both"/>
      </w:pPr>
    </w:p>
    <w:p w:rsidR="00346528" w:rsidRPr="004949EE" w:rsidRDefault="00346528" w:rsidP="0034652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949EE">
        <w:rPr>
          <w:rFonts w:ascii="Times New Roman" w:hAnsi="Times New Roman" w:cs="Times New Roman"/>
          <w:sz w:val="20"/>
        </w:rPr>
        <w:t xml:space="preserve">II. </w:t>
      </w:r>
      <w:r w:rsidRPr="004949E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46528" w:rsidRPr="004949EE" w:rsidRDefault="00346528" w:rsidP="003D0B6D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4949EE">
        <w:rPr>
          <w:rFonts w:ascii="Times New Roman" w:hAnsi="Times New Roman" w:cs="Times New Roman"/>
          <w:sz w:val="20"/>
        </w:rPr>
        <w:t>3. Параметры жилого помещения потребителя: площадь жилого помещения _____ м</w:t>
      </w:r>
      <w:r w:rsidRPr="004949EE">
        <w:rPr>
          <w:rFonts w:ascii="Times New Roman" w:hAnsi="Times New Roman" w:cs="Times New Roman"/>
          <w:sz w:val="20"/>
          <w:vertAlign w:val="superscript"/>
        </w:rPr>
        <w:t>2</w:t>
      </w:r>
      <w:r w:rsidRPr="004949EE">
        <w:rPr>
          <w:rFonts w:ascii="Times New Roman" w:hAnsi="Times New Roman" w:cs="Times New Roman"/>
          <w:sz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 человек.</w:t>
      </w:r>
    </w:p>
    <w:p w:rsidR="00346528" w:rsidRPr="004949EE" w:rsidRDefault="00346528" w:rsidP="0099403D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4949EE">
        <w:rPr>
          <w:rFonts w:ascii="Times New Roman" w:hAnsi="Times New Roman" w:cs="Times New Roman"/>
          <w:sz w:val="20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4949EE">
        <w:rPr>
          <w:rFonts w:ascii="Times New Roman" w:hAnsi="Times New Roman" w:cs="Times New Roman"/>
          <w:sz w:val="20"/>
          <w:vertAlign w:val="superscript"/>
        </w:rPr>
        <w:t>2</w:t>
      </w:r>
      <w:r w:rsidRPr="004949EE">
        <w:rPr>
          <w:rFonts w:ascii="Times New Roman" w:hAnsi="Times New Roman" w:cs="Times New Roman"/>
          <w:sz w:val="20"/>
        </w:rPr>
        <w:t>; общая площадь жилых и нежилых помещений в многоквартирном доме _________ м</w:t>
      </w:r>
      <w:r w:rsidRPr="004949EE">
        <w:rPr>
          <w:rFonts w:ascii="Times New Roman" w:hAnsi="Times New Roman" w:cs="Times New Roman"/>
          <w:sz w:val="20"/>
          <w:vertAlign w:val="superscript"/>
        </w:rPr>
        <w:t>2</w:t>
      </w:r>
      <w:r w:rsidRPr="004949EE">
        <w:rPr>
          <w:rFonts w:ascii="Times New Roman" w:hAnsi="Times New Roman" w:cs="Times New Roman"/>
          <w:sz w:val="20"/>
        </w:rPr>
        <w:t>.</w:t>
      </w:r>
    </w:p>
    <w:p w:rsidR="00346528" w:rsidRPr="00813808" w:rsidRDefault="00346528" w:rsidP="00B10311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  <w:highlight w:val="yellow"/>
        </w:rPr>
      </w:pPr>
      <w:r w:rsidRPr="004949EE">
        <w:rPr>
          <w:rFonts w:ascii="Times New Roman" w:hAnsi="Times New Roman" w:cs="Times New Roman"/>
          <w:sz w:val="20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</w:t>
      </w:r>
      <w:r w:rsidRPr="00B10311">
        <w:rPr>
          <w:rFonts w:ascii="Times New Roman" w:hAnsi="Times New Roman" w:cs="Times New Roman"/>
          <w:sz w:val="20"/>
        </w:rPr>
        <w:t xml:space="preserve">осуществляется </w:t>
      </w:r>
      <w:r w:rsidR="00B10311" w:rsidRPr="00B10311">
        <w:rPr>
          <w:rFonts w:ascii="Times New Roman" w:hAnsi="Times New Roman" w:cs="Times New Roman"/>
          <w:sz w:val="20"/>
        </w:rPr>
        <w:t>по почтовому адресу.</w:t>
      </w:r>
    </w:p>
    <w:p w:rsidR="00346528" w:rsidRPr="004949EE" w:rsidRDefault="00346528" w:rsidP="004D0F0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4949EE">
        <w:rPr>
          <w:rFonts w:ascii="Times New Roman" w:hAnsi="Times New Roman" w:cs="Times New Roman"/>
          <w:sz w:val="20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346528" w:rsidRPr="004949EE" w:rsidRDefault="00346528" w:rsidP="004D0F0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4949EE">
        <w:rPr>
          <w:rFonts w:ascii="Times New Roman" w:hAnsi="Times New Roman" w:cs="Times New Roman"/>
          <w:sz w:val="20"/>
        </w:rPr>
        <w:t>отправления ресурсоснабжающей организацией на адрес электронной почты, предоставленный потребителем;</w:t>
      </w:r>
    </w:p>
    <w:p w:rsidR="00346528" w:rsidRPr="004949EE" w:rsidRDefault="00346528" w:rsidP="004D0F0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4949EE">
        <w:rPr>
          <w:rFonts w:ascii="Times New Roman" w:hAnsi="Times New Roman" w:cs="Times New Roman"/>
          <w:sz w:val="20"/>
        </w:rPr>
        <w:t xml:space="preserve">размещения ресурсоснабжающей организацией в личном кабинете потребителя на официальном сайте </w:t>
      </w:r>
      <w:r w:rsidRPr="004949EE">
        <w:rPr>
          <w:rFonts w:ascii="Times New Roman" w:hAnsi="Times New Roman" w:cs="Times New Roman"/>
          <w:sz w:val="20"/>
        </w:rPr>
        <w:lastRenderedPageBreak/>
        <w:t>ресурсоснабжающей организации в сети Интернет.</w:t>
      </w:r>
    </w:p>
    <w:p w:rsidR="00346528" w:rsidRPr="004949EE" w:rsidRDefault="00346528" w:rsidP="004D0F0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4949EE">
        <w:rPr>
          <w:rFonts w:ascii="Times New Roman" w:hAnsi="Times New Roman" w:cs="Times New Roman"/>
          <w:sz w:val="20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</w:t>
      </w:r>
      <w:r w:rsidRPr="00813808">
        <w:rPr>
          <w:rFonts w:ascii="Times New Roman" w:hAnsi="Times New Roman" w:cs="Times New Roman"/>
          <w:sz w:val="20"/>
          <w:highlight w:val="yellow"/>
        </w:rPr>
        <w:t>____________________.</w:t>
      </w:r>
    </w:p>
    <w:p w:rsidR="00346528" w:rsidRPr="004949EE" w:rsidRDefault="00346528" w:rsidP="006F60D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4949EE">
        <w:rPr>
          <w:rFonts w:ascii="Times New Roman" w:hAnsi="Times New Roman" w:cs="Times New Roman"/>
          <w:sz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346528" w:rsidRPr="0021248D" w:rsidRDefault="00346528" w:rsidP="0021248D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346528" w:rsidRPr="00072498" w:rsidRDefault="00346528" w:rsidP="00346528">
      <w:pPr>
        <w:pStyle w:val="ConsPlusNormal"/>
        <w:jc w:val="center"/>
        <w:rPr>
          <w:rFonts w:ascii="Times New Roman" w:hAnsi="Times New Roman" w:cs="Times New Roman"/>
        </w:rPr>
      </w:pPr>
      <w:r w:rsidRPr="00072498">
        <w:rPr>
          <w:rFonts w:ascii="Times New Roman" w:hAnsi="Times New Roman" w:cs="Times New Roman"/>
        </w:rPr>
        <w:t xml:space="preserve">III. </w:t>
      </w:r>
      <w:r w:rsidRPr="00A668A6">
        <w:rPr>
          <w:rFonts w:ascii="Times New Roman" w:hAnsi="Times New Roman" w:cs="Times New Roman"/>
          <w:sz w:val="24"/>
          <w:szCs w:val="24"/>
        </w:rPr>
        <w:t>Обязанности и права сторон</w:t>
      </w:r>
    </w:p>
    <w:p w:rsidR="00346528" w:rsidRPr="00D95D94" w:rsidRDefault="00346528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7. Ресурсоснабжающая организация обязана: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е) нести иные обязанности, предусмотренные законодательством Российской Федерации.</w:t>
      </w:r>
    </w:p>
    <w:p w:rsidR="00346528" w:rsidRPr="00D95D94" w:rsidRDefault="00346528" w:rsidP="00D95D94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8. Ресурсоснабжающая организация имеет право: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</w:t>
      </w:r>
      <w:r w:rsidR="00112142" w:rsidRPr="00D95D94">
        <w:rPr>
          <w:rFonts w:ascii="Times New Roman" w:hAnsi="Times New Roman" w:cs="Times New Roman"/>
          <w:sz w:val="20"/>
        </w:rPr>
        <w:t>горячей воды</w:t>
      </w:r>
      <w:r w:rsidRPr="00D95D94">
        <w:rPr>
          <w:rFonts w:ascii="Times New Roman" w:hAnsi="Times New Roman" w:cs="Times New Roman"/>
          <w:sz w:val="20"/>
        </w:rPr>
        <w:t xml:space="preserve">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346528" w:rsidRPr="00D95D94" w:rsidRDefault="00346528" w:rsidP="00D95D94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9. Потребитель обязан: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</w:t>
      </w:r>
      <w:r w:rsidRPr="00D95D94">
        <w:rPr>
          <w:rFonts w:ascii="Times New Roman" w:hAnsi="Times New Roman" w:cs="Times New Roman"/>
          <w:sz w:val="20"/>
          <w:highlight w:val="yellow"/>
        </w:rPr>
        <w:t>Федерации</w:t>
      </w:r>
      <w:r w:rsidR="0009329B" w:rsidRPr="00D95D94">
        <w:rPr>
          <w:rFonts w:ascii="Times New Roman" w:hAnsi="Times New Roman" w:cs="Times New Roman"/>
          <w:sz w:val="20"/>
          <w:highlight w:val="yellow"/>
        </w:rPr>
        <w:t xml:space="preserve"> и настоящим </w:t>
      </w:r>
      <w:proofErr w:type="gramStart"/>
      <w:r w:rsidR="0009329B" w:rsidRPr="00D95D94">
        <w:rPr>
          <w:rFonts w:ascii="Times New Roman" w:hAnsi="Times New Roman" w:cs="Times New Roman"/>
          <w:sz w:val="20"/>
          <w:highlight w:val="yellow"/>
        </w:rPr>
        <w:t>договором</w:t>
      </w:r>
      <w:r w:rsidR="0009329B" w:rsidRPr="00D95D94">
        <w:rPr>
          <w:rFonts w:ascii="Times New Roman" w:hAnsi="Times New Roman" w:cs="Times New Roman"/>
          <w:sz w:val="20"/>
        </w:rPr>
        <w:t>?</w:t>
      </w:r>
      <w:r w:rsidRPr="00D95D94">
        <w:rPr>
          <w:rFonts w:ascii="Times New Roman" w:hAnsi="Times New Roman" w:cs="Times New Roman"/>
          <w:sz w:val="20"/>
        </w:rPr>
        <w:t>;</w:t>
      </w:r>
      <w:proofErr w:type="gramEnd"/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</w:t>
      </w:r>
      <w:r w:rsidRPr="00D95D94">
        <w:rPr>
          <w:rFonts w:ascii="Times New Roman" w:hAnsi="Times New Roman" w:cs="Times New Roman"/>
          <w:sz w:val="20"/>
        </w:rPr>
        <w:lastRenderedPageBreak/>
        <w:t>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в) обеспечить оснащение жилого помещения приборами учета </w:t>
      </w:r>
      <w:r w:rsidR="00CF2833" w:rsidRPr="00D95D94">
        <w:rPr>
          <w:rFonts w:ascii="Times New Roman" w:hAnsi="Times New Roman" w:cs="Times New Roman"/>
          <w:sz w:val="20"/>
        </w:rPr>
        <w:t>горячей воды</w:t>
      </w:r>
      <w:r w:rsidRPr="00D95D94">
        <w:rPr>
          <w:rFonts w:ascii="Times New Roman" w:hAnsi="Times New Roman" w:cs="Times New Roman"/>
          <w:sz w:val="20"/>
        </w:rPr>
        <w:t>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г) в случае выхода прибора учета из строя (неисправности), в том числе </w:t>
      </w:r>
      <w:proofErr w:type="spellStart"/>
      <w:r w:rsidRPr="00D95D94">
        <w:rPr>
          <w:rFonts w:ascii="Times New Roman" w:hAnsi="Times New Roman" w:cs="Times New Roman"/>
          <w:sz w:val="20"/>
        </w:rPr>
        <w:t>неотображения</w:t>
      </w:r>
      <w:proofErr w:type="spellEnd"/>
      <w:r w:rsidRPr="00D95D94">
        <w:rPr>
          <w:rFonts w:ascii="Times New Roman" w:hAnsi="Times New Roman" w:cs="Times New Roman"/>
          <w:sz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D95D94">
        <w:rPr>
          <w:rFonts w:ascii="Times New Roman" w:hAnsi="Times New Roman" w:cs="Times New Roman"/>
          <w:sz w:val="20"/>
        </w:rPr>
        <w:t>межповерочного</w:t>
      </w:r>
      <w:proofErr w:type="spellEnd"/>
      <w:r w:rsidRPr="00D95D94">
        <w:rPr>
          <w:rFonts w:ascii="Times New Roman" w:hAnsi="Times New Roman" w:cs="Times New Roman"/>
          <w:sz w:val="20"/>
        </w:rPr>
        <w:t xml:space="preserve"> интервала поверки прибора учета незамедлительно известить об этом </w:t>
      </w:r>
      <w:proofErr w:type="spellStart"/>
      <w:r w:rsidRPr="00D95D94">
        <w:rPr>
          <w:rFonts w:ascii="Times New Roman" w:hAnsi="Times New Roman" w:cs="Times New Roman"/>
          <w:sz w:val="20"/>
        </w:rPr>
        <w:t>ресурсоснабжающую</w:t>
      </w:r>
      <w:proofErr w:type="spellEnd"/>
      <w:r w:rsidRPr="00D95D94">
        <w:rPr>
          <w:rFonts w:ascii="Times New Roman" w:hAnsi="Times New Roman" w:cs="Times New Roman"/>
          <w:sz w:val="20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д) в случае, если требуется проведение демонтажа прибора учета, известить </w:t>
      </w:r>
      <w:proofErr w:type="spellStart"/>
      <w:r w:rsidRPr="00D95D94">
        <w:rPr>
          <w:rFonts w:ascii="Times New Roman" w:hAnsi="Times New Roman" w:cs="Times New Roman"/>
          <w:sz w:val="20"/>
        </w:rPr>
        <w:t>ресурсоснабжающую</w:t>
      </w:r>
      <w:proofErr w:type="spellEnd"/>
      <w:r w:rsidRPr="00D95D94">
        <w:rPr>
          <w:rFonts w:ascii="Times New Roman" w:hAnsi="Times New Roman" w:cs="Times New Roman"/>
          <w:sz w:val="20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ж) информировать </w:t>
      </w:r>
      <w:proofErr w:type="spellStart"/>
      <w:r w:rsidRPr="00D95D94">
        <w:rPr>
          <w:rFonts w:ascii="Times New Roman" w:hAnsi="Times New Roman" w:cs="Times New Roman"/>
          <w:sz w:val="20"/>
        </w:rPr>
        <w:t>ресурсоснабжающую</w:t>
      </w:r>
      <w:proofErr w:type="spellEnd"/>
      <w:r w:rsidRPr="00D95D94">
        <w:rPr>
          <w:rFonts w:ascii="Times New Roman" w:hAnsi="Times New Roman" w:cs="Times New Roman"/>
          <w:sz w:val="20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и) не осуществлять действия, предусмотренные пунктом 35 Правил предоставления коммунальных услуг;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к) нести иные обязанности, предусмотренные законодательством Российской Федерации.</w:t>
      </w:r>
    </w:p>
    <w:p w:rsidR="00346528" w:rsidRPr="00D95D94" w:rsidRDefault="00346528" w:rsidP="00D95D94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10. Потребитель имеет право:</w:t>
      </w:r>
    </w:p>
    <w:p w:rsidR="00346528" w:rsidRPr="00D95D94" w:rsidRDefault="00346528" w:rsidP="00D95D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а) получать в необходимых объемах коммунальную услугу надлежащего качества;</w:t>
      </w:r>
    </w:p>
    <w:p w:rsidR="00346528" w:rsidRPr="00D95D94" w:rsidRDefault="00346528" w:rsidP="00D95D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346528" w:rsidRPr="00D95D94" w:rsidRDefault="00346528" w:rsidP="00D95D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346528" w:rsidRPr="00D95D94" w:rsidRDefault="00346528" w:rsidP="00D95D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346528" w:rsidRPr="00D95D94" w:rsidRDefault="00346528" w:rsidP="00D95D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346528" w:rsidRPr="00D95D94" w:rsidRDefault="00346528" w:rsidP="00D95D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е) осуществлять иные права, предусмотренные законодательством Российской Федерации.</w:t>
      </w:r>
    </w:p>
    <w:p w:rsidR="00346528" w:rsidRPr="00D95D94" w:rsidRDefault="00346528" w:rsidP="00D95D94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346528" w:rsidRPr="00811E73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D94">
        <w:rPr>
          <w:rFonts w:ascii="Times New Roman" w:hAnsi="Times New Roman" w:cs="Times New Roman"/>
          <w:sz w:val="20"/>
        </w:rPr>
        <w:t xml:space="preserve">IV. </w:t>
      </w:r>
      <w:r w:rsidRPr="00811E73">
        <w:rPr>
          <w:rFonts w:ascii="Times New Roman" w:hAnsi="Times New Roman" w:cs="Times New Roman"/>
          <w:sz w:val="24"/>
          <w:szCs w:val="24"/>
        </w:rPr>
        <w:t>Учет объема (количества) коммунальной услуги,</w:t>
      </w:r>
    </w:p>
    <w:p w:rsidR="00346528" w:rsidRPr="00811E73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E73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346528" w:rsidRPr="00D95D94" w:rsidRDefault="00346528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346528" w:rsidRPr="00D95D94" w:rsidRDefault="00346528" w:rsidP="00D95D9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346528" w:rsidRPr="00D95D94" w:rsidRDefault="00346528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</w:t>
      </w:r>
      <w:r w:rsidRPr="00D95D94">
        <w:rPr>
          <w:rFonts w:ascii="Times New Roman" w:hAnsi="Times New Roman" w:cs="Times New Roman"/>
          <w:sz w:val="20"/>
        </w:rPr>
        <w:lastRenderedPageBreak/>
        <w:t>Федерации.</w:t>
      </w:r>
    </w:p>
    <w:p w:rsidR="00346528" w:rsidRDefault="00346528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811E73" w:rsidRPr="00D95D94" w:rsidRDefault="00811E73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</w:p>
    <w:p w:rsidR="00346528" w:rsidRPr="00D95D94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V. </w:t>
      </w:r>
      <w:r w:rsidRPr="00811E73">
        <w:rPr>
          <w:rFonts w:ascii="Times New Roman" w:hAnsi="Times New Roman" w:cs="Times New Roman"/>
          <w:sz w:val="24"/>
          <w:szCs w:val="24"/>
        </w:rPr>
        <w:t>Размер платы за коммунальную услугу и порядок расчетов</w:t>
      </w:r>
    </w:p>
    <w:p w:rsidR="00346528" w:rsidRPr="00D95D94" w:rsidRDefault="00346528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346528" w:rsidRPr="00D95D94" w:rsidRDefault="00346528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346528" w:rsidRPr="00D95D94" w:rsidRDefault="00346528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346528" w:rsidRPr="00D95D94" w:rsidRDefault="00092924" w:rsidP="00D95D94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17</w:t>
      </w:r>
      <w:r w:rsidR="00346528" w:rsidRPr="00D95D94">
        <w:rPr>
          <w:rFonts w:ascii="Times New Roman" w:hAnsi="Times New Roman" w:cs="Times New Roman"/>
          <w:sz w:val="20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="00346528" w:rsidRPr="00D95D94">
        <w:rPr>
          <w:rFonts w:ascii="Times New Roman" w:hAnsi="Times New Roman" w:cs="Times New Roman"/>
          <w:sz w:val="20"/>
        </w:rPr>
        <w:t>ресурсоснабжающая</w:t>
      </w:r>
      <w:proofErr w:type="spellEnd"/>
      <w:r w:rsidR="00346528" w:rsidRPr="00D95D94">
        <w:rPr>
          <w:rFonts w:ascii="Times New Roman" w:hAnsi="Times New Roman" w:cs="Times New Roman"/>
          <w:sz w:val="20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346528" w:rsidRPr="00811E73" w:rsidRDefault="00346528" w:rsidP="00D95D9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28" w:rsidRPr="00811E73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E73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346528" w:rsidRPr="00811E73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E73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346528" w:rsidRPr="00D95D94" w:rsidRDefault="00092924" w:rsidP="00D06D61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18</w:t>
      </w:r>
      <w:r w:rsidR="00346528" w:rsidRPr="00D95D94">
        <w:rPr>
          <w:rFonts w:ascii="Times New Roman" w:hAnsi="Times New Roman" w:cs="Times New Roman"/>
          <w:sz w:val="20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346528" w:rsidRPr="00D95D94" w:rsidRDefault="00092924" w:rsidP="00D06D61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19</w:t>
      </w:r>
      <w:r w:rsidR="00346528" w:rsidRPr="00D95D94">
        <w:rPr>
          <w:rFonts w:ascii="Times New Roman" w:hAnsi="Times New Roman" w:cs="Times New Roman"/>
          <w:sz w:val="20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346528" w:rsidRPr="00D95D94" w:rsidRDefault="00346528" w:rsidP="00D06D61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2</w:t>
      </w:r>
      <w:r w:rsidR="00092924">
        <w:rPr>
          <w:rFonts w:ascii="Times New Roman" w:hAnsi="Times New Roman" w:cs="Times New Roman"/>
          <w:sz w:val="20"/>
        </w:rPr>
        <w:t>0</w:t>
      </w:r>
      <w:r w:rsidRPr="00D95D94">
        <w:rPr>
          <w:rFonts w:ascii="Times New Roman" w:hAnsi="Times New Roman" w:cs="Times New Roman"/>
          <w:sz w:val="20"/>
        </w:rPr>
        <w:t xml:space="preserve">. При ограничении предоставления коммунальной услуги </w:t>
      </w:r>
      <w:proofErr w:type="spellStart"/>
      <w:r w:rsidRPr="00D95D94">
        <w:rPr>
          <w:rFonts w:ascii="Times New Roman" w:hAnsi="Times New Roman" w:cs="Times New Roman"/>
          <w:sz w:val="20"/>
        </w:rPr>
        <w:t>ресурсоснабжающая</w:t>
      </w:r>
      <w:proofErr w:type="spellEnd"/>
      <w:r w:rsidRPr="00D95D94">
        <w:rPr>
          <w:rFonts w:ascii="Times New Roman" w:hAnsi="Times New Roman" w:cs="Times New Roman"/>
          <w:sz w:val="20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346528" w:rsidRPr="00D95D94" w:rsidRDefault="00346528" w:rsidP="00D06D6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 xml:space="preserve">При приостановлении предоставления коммунальной услуги </w:t>
      </w:r>
      <w:proofErr w:type="spellStart"/>
      <w:r w:rsidRPr="00D95D94">
        <w:rPr>
          <w:rFonts w:ascii="Times New Roman" w:hAnsi="Times New Roman" w:cs="Times New Roman"/>
          <w:sz w:val="20"/>
        </w:rPr>
        <w:t>ресурсоснабжающая</w:t>
      </w:r>
      <w:proofErr w:type="spellEnd"/>
      <w:r w:rsidRPr="00D95D94">
        <w:rPr>
          <w:rFonts w:ascii="Times New Roman" w:hAnsi="Times New Roman" w:cs="Times New Roman"/>
          <w:sz w:val="20"/>
        </w:rPr>
        <w:t xml:space="preserve"> организация временно прекращает ее предоставление потребителю.</w:t>
      </w:r>
    </w:p>
    <w:p w:rsidR="00346528" w:rsidRPr="00D95D94" w:rsidRDefault="00346528" w:rsidP="00D06D61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2</w:t>
      </w:r>
      <w:r w:rsidR="00092924">
        <w:rPr>
          <w:rFonts w:ascii="Times New Roman" w:hAnsi="Times New Roman" w:cs="Times New Roman"/>
          <w:sz w:val="20"/>
        </w:rPr>
        <w:t>1</w:t>
      </w:r>
      <w:r w:rsidRPr="00D95D94">
        <w:rPr>
          <w:rFonts w:ascii="Times New Roman" w:hAnsi="Times New Roman" w:cs="Times New Roman"/>
          <w:sz w:val="20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346528" w:rsidRPr="001F6378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378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346528" w:rsidRPr="00D95D94" w:rsidRDefault="00346528" w:rsidP="00DF7EA0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2</w:t>
      </w:r>
      <w:r w:rsidR="00092924">
        <w:rPr>
          <w:rFonts w:ascii="Times New Roman" w:hAnsi="Times New Roman" w:cs="Times New Roman"/>
          <w:sz w:val="20"/>
        </w:rPr>
        <w:t>2</w:t>
      </w:r>
      <w:r w:rsidRPr="00D95D94">
        <w:rPr>
          <w:rFonts w:ascii="Times New Roman" w:hAnsi="Times New Roman" w:cs="Times New Roman"/>
          <w:sz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346528" w:rsidRPr="00D95D94" w:rsidRDefault="00346528" w:rsidP="00DF7EA0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2</w:t>
      </w:r>
      <w:r w:rsidR="00092924">
        <w:rPr>
          <w:rFonts w:ascii="Times New Roman" w:hAnsi="Times New Roman" w:cs="Times New Roman"/>
          <w:sz w:val="20"/>
        </w:rPr>
        <w:t>3</w:t>
      </w:r>
      <w:r w:rsidRPr="00D95D94">
        <w:rPr>
          <w:rFonts w:ascii="Times New Roman" w:hAnsi="Times New Roman" w:cs="Times New Roman"/>
          <w:sz w:val="20"/>
        </w:rPr>
        <w:t>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</w:t>
      </w:r>
      <w:r w:rsidR="00976E39">
        <w:rPr>
          <w:rFonts w:ascii="Times New Roman" w:hAnsi="Times New Roman" w:cs="Times New Roman"/>
          <w:sz w:val="20"/>
        </w:rPr>
        <w:t>ица стены многоквартирного дома</w:t>
      </w:r>
      <w:r w:rsidRPr="00D95D94">
        <w:rPr>
          <w:rFonts w:ascii="Times New Roman" w:hAnsi="Times New Roman" w:cs="Times New Roman"/>
          <w:sz w:val="20"/>
        </w:rPr>
        <w:t xml:space="preserve">. Сторонами может быть определено иное место границы ответственности за </w:t>
      </w:r>
      <w:r w:rsidRPr="00D95D94">
        <w:rPr>
          <w:rFonts w:ascii="Times New Roman" w:hAnsi="Times New Roman" w:cs="Times New Roman"/>
          <w:sz w:val="20"/>
        </w:rPr>
        <w:lastRenderedPageBreak/>
        <w:t>качество предоставления коммунальной услуги соответствующего вида.</w:t>
      </w:r>
    </w:p>
    <w:p w:rsidR="00346528" w:rsidRPr="00D95D94" w:rsidRDefault="00346528" w:rsidP="009713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346528" w:rsidRPr="00D95D94" w:rsidRDefault="00092924" w:rsidP="00DF7EA0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24</w:t>
      </w:r>
      <w:r w:rsidR="00346528" w:rsidRPr="00D95D94">
        <w:rPr>
          <w:rFonts w:ascii="Times New Roman" w:hAnsi="Times New Roman" w:cs="Times New Roman"/>
          <w:sz w:val="2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346528" w:rsidRPr="00D95D94" w:rsidRDefault="00346528" w:rsidP="00DF7EA0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sz w:val="20"/>
        </w:rPr>
      </w:pPr>
    </w:p>
    <w:p w:rsidR="00346528" w:rsidRPr="008A3691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691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346528" w:rsidRPr="00D95D94" w:rsidRDefault="00346528" w:rsidP="008A3691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2</w:t>
      </w:r>
      <w:r w:rsidR="00092924">
        <w:rPr>
          <w:rFonts w:ascii="Times New Roman" w:hAnsi="Times New Roman" w:cs="Times New Roman"/>
          <w:sz w:val="20"/>
        </w:rPr>
        <w:t>5</w:t>
      </w:r>
      <w:r w:rsidRPr="00D95D94">
        <w:rPr>
          <w:rFonts w:ascii="Times New Roman" w:hAnsi="Times New Roman" w:cs="Times New Roman"/>
          <w:sz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346528" w:rsidRPr="00D95D94" w:rsidRDefault="00346528" w:rsidP="00D95D94">
      <w:pPr>
        <w:pStyle w:val="ConsPlusNormal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346528" w:rsidRPr="001A391D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91D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346528" w:rsidRPr="00D95D94" w:rsidRDefault="00346528" w:rsidP="00B84D5D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2</w:t>
      </w:r>
      <w:r w:rsidR="00092924">
        <w:rPr>
          <w:rFonts w:ascii="Times New Roman" w:hAnsi="Times New Roman" w:cs="Times New Roman"/>
          <w:sz w:val="20"/>
        </w:rPr>
        <w:t>6</w:t>
      </w:r>
      <w:r w:rsidRPr="00D95D94">
        <w:rPr>
          <w:rFonts w:ascii="Times New Roman" w:hAnsi="Times New Roman" w:cs="Times New Roman"/>
          <w:sz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346528" w:rsidRPr="00D95D94" w:rsidRDefault="00346528" w:rsidP="00B84D5D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2</w:t>
      </w:r>
      <w:r w:rsidR="00092924">
        <w:rPr>
          <w:rFonts w:ascii="Times New Roman" w:hAnsi="Times New Roman" w:cs="Times New Roman"/>
          <w:sz w:val="20"/>
        </w:rPr>
        <w:t>7</w:t>
      </w:r>
      <w:r w:rsidRPr="00D95D94">
        <w:rPr>
          <w:rFonts w:ascii="Times New Roman" w:hAnsi="Times New Roman" w:cs="Times New Roman"/>
          <w:sz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346528" w:rsidRPr="00D95D94" w:rsidRDefault="00346528" w:rsidP="00B84D5D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2</w:t>
      </w:r>
      <w:r w:rsidR="00092924">
        <w:rPr>
          <w:rFonts w:ascii="Times New Roman" w:hAnsi="Times New Roman" w:cs="Times New Roman"/>
          <w:sz w:val="20"/>
        </w:rPr>
        <w:t>8</w:t>
      </w:r>
      <w:r w:rsidRPr="00D95D94">
        <w:rPr>
          <w:rFonts w:ascii="Times New Roman" w:hAnsi="Times New Roman" w:cs="Times New Roman"/>
          <w:sz w:val="20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346528" w:rsidRPr="00D95D94" w:rsidRDefault="00092924" w:rsidP="00B84D5D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</w:t>
      </w:r>
      <w:r w:rsidR="00346528" w:rsidRPr="00D95D94">
        <w:rPr>
          <w:rFonts w:ascii="Times New Roman" w:hAnsi="Times New Roman" w:cs="Times New Roman"/>
          <w:sz w:val="20"/>
        </w:rPr>
        <w:t>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346528" w:rsidRPr="00D95D94" w:rsidRDefault="00346528" w:rsidP="00B84D5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346528" w:rsidRPr="00D95D94" w:rsidRDefault="00346528" w:rsidP="00B84D5D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3</w:t>
      </w:r>
      <w:r w:rsidR="00092924">
        <w:rPr>
          <w:rFonts w:ascii="Times New Roman" w:hAnsi="Times New Roman" w:cs="Times New Roman"/>
          <w:sz w:val="20"/>
        </w:rPr>
        <w:t>0</w:t>
      </w:r>
      <w:r w:rsidRPr="00D95D94">
        <w:rPr>
          <w:rFonts w:ascii="Times New Roman" w:hAnsi="Times New Roman" w:cs="Times New Roman"/>
          <w:sz w:val="20"/>
        </w:rPr>
        <w:t xml:space="preserve">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D95D9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D95D94">
        <w:rPr>
          <w:rFonts w:ascii="Times New Roman" w:hAnsi="Times New Roman" w:cs="Times New Roman"/>
          <w:sz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D95D9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D95D94">
        <w:rPr>
          <w:rFonts w:ascii="Times New Roman" w:hAnsi="Times New Roman" w:cs="Times New Roman"/>
          <w:sz w:val="20"/>
        </w:rPr>
        <w:t>.</w:t>
      </w:r>
    </w:p>
    <w:p w:rsidR="00346528" w:rsidRPr="00D95D94" w:rsidRDefault="00346528" w:rsidP="00B84D5D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sz w:val="20"/>
        </w:rPr>
      </w:pPr>
    </w:p>
    <w:p w:rsidR="00346528" w:rsidRPr="00F17A39" w:rsidRDefault="00346528" w:rsidP="00D95D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A39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346528" w:rsidRDefault="00346528" w:rsidP="00E60CF9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  <w:r w:rsidRPr="00D95D94">
        <w:rPr>
          <w:rFonts w:ascii="Times New Roman" w:hAnsi="Times New Roman" w:cs="Times New Roman"/>
          <w:sz w:val="20"/>
        </w:rPr>
        <w:t>3</w:t>
      </w:r>
      <w:r w:rsidR="00092924">
        <w:rPr>
          <w:rFonts w:ascii="Times New Roman" w:hAnsi="Times New Roman" w:cs="Times New Roman"/>
          <w:sz w:val="20"/>
        </w:rPr>
        <w:t>1</w:t>
      </w:r>
      <w:r w:rsidRPr="00D95D94">
        <w:rPr>
          <w:rFonts w:ascii="Times New Roman" w:hAnsi="Times New Roman" w:cs="Times New Roman"/>
          <w:sz w:val="20"/>
        </w:rPr>
        <w:t>. По вопросам, прямо не урегулированным настоящим договором, стороны руководствуются законодательством Российской Федерации</w:t>
      </w:r>
      <w:r w:rsidR="00E60CF9">
        <w:rPr>
          <w:rFonts w:ascii="Times New Roman" w:hAnsi="Times New Roman" w:cs="Times New Roman"/>
          <w:sz w:val="20"/>
        </w:rPr>
        <w:t>.</w:t>
      </w:r>
    </w:p>
    <w:p w:rsidR="00E60CF9" w:rsidRDefault="00E60CF9" w:rsidP="00E60CF9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sz w:val="20"/>
        </w:rPr>
      </w:pPr>
    </w:p>
    <w:sectPr w:rsidR="00E6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28"/>
    <w:rsid w:val="00072498"/>
    <w:rsid w:val="00092924"/>
    <w:rsid w:val="0009329B"/>
    <w:rsid w:val="000B69C4"/>
    <w:rsid w:val="000C11AD"/>
    <w:rsid w:val="00112142"/>
    <w:rsid w:val="00197497"/>
    <w:rsid w:val="001A391D"/>
    <w:rsid w:val="001B0E4C"/>
    <w:rsid w:val="001C7458"/>
    <w:rsid w:val="001F6378"/>
    <w:rsid w:val="0021248D"/>
    <w:rsid w:val="002B2C08"/>
    <w:rsid w:val="00333D96"/>
    <w:rsid w:val="00346528"/>
    <w:rsid w:val="00391F85"/>
    <w:rsid w:val="003C1807"/>
    <w:rsid w:val="003C6A4D"/>
    <w:rsid w:val="003D0B6D"/>
    <w:rsid w:val="004256BE"/>
    <w:rsid w:val="004949EE"/>
    <w:rsid w:val="004B4A7E"/>
    <w:rsid w:val="004D0F0F"/>
    <w:rsid w:val="00524844"/>
    <w:rsid w:val="005F0E21"/>
    <w:rsid w:val="005F2DBC"/>
    <w:rsid w:val="00686BE4"/>
    <w:rsid w:val="006F60D4"/>
    <w:rsid w:val="00777D1D"/>
    <w:rsid w:val="00803C86"/>
    <w:rsid w:val="00811E73"/>
    <w:rsid w:val="00813808"/>
    <w:rsid w:val="00815149"/>
    <w:rsid w:val="00876258"/>
    <w:rsid w:val="00896FBE"/>
    <w:rsid w:val="008A3691"/>
    <w:rsid w:val="008B4212"/>
    <w:rsid w:val="008D26AA"/>
    <w:rsid w:val="008D296E"/>
    <w:rsid w:val="008D352E"/>
    <w:rsid w:val="00923BB1"/>
    <w:rsid w:val="009713FA"/>
    <w:rsid w:val="00976E39"/>
    <w:rsid w:val="009835FA"/>
    <w:rsid w:val="0099403D"/>
    <w:rsid w:val="00A27EC0"/>
    <w:rsid w:val="00A668A6"/>
    <w:rsid w:val="00B10311"/>
    <w:rsid w:val="00B84D5D"/>
    <w:rsid w:val="00BD2F48"/>
    <w:rsid w:val="00C60B75"/>
    <w:rsid w:val="00C80C1D"/>
    <w:rsid w:val="00C834F2"/>
    <w:rsid w:val="00CA02F1"/>
    <w:rsid w:val="00CF2833"/>
    <w:rsid w:val="00D06D61"/>
    <w:rsid w:val="00D134A6"/>
    <w:rsid w:val="00D70009"/>
    <w:rsid w:val="00D773E1"/>
    <w:rsid w:val="00D95D94"/>
    <w:rsid w:val="00DA6F5D"/>
    <w:rsid w:val="00DF7EA0"/>
    <w:rsid w:val="00E60CF9"/>
    <w:rsid w:val="00E96B3C"/>
    <w:rsid w:val="00EB5720"/>
    <w:rsid w:val="00F17A39"/>
    <w:rsid w:val="00F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5262"/>
  <w15:docId w15:val="{9584E0AD-A2BC-4595-B64A-88D3614C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5A61854636F8487BFF484F738130619FB80B00DC49C75AAEC117049B75AE549DD890BBCB8DDDF8D443077ED6F6s8N" TargetMode="External"/><Relationship Id="rId4" Type="http://schemas.openxmlformats.org/officeDocument/2006/relationships/hyperlink" Target="consultantplus://offline/ref=AA5A61854636F8487BFF484F738130619FB80B00DC49C75AAEC117049B75AE549DD890BBCB8DDDF8D443077ED6F6s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abonent</dc:creator>
  <cp:lastModifiedBy>PC</cp:lastModifiedBy>
  <cp:revision>5</cp:revision>
  <cp:lastPrinted>2020-02-10T08:49:00Z</cp:lastPrinted>
  <dcterms:created xsi:type="dcterms:W3CDTF">2019-08-22T10:45:00Z</dcterms:created>
  <dcterms:modified xsi:type="dcterms:W3CDTF">2022-10-04T06:33:00Z</dcterms:modified>
</cp:coreProperties>
</file>